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B1A" w:rsidRDefault="00392B1A" w:rsidP="005901CF">
      <w:pPr>
        <w:pStyle w:val="normal-header"/>
        <w:ind w:firstLine="0"/>
      </w:pPr>
    </w:p>
    <w:p w:rsidR="00232166" w:rsidRDefault="006A37C6" w:rsidP="00232166">
      <w:pPr>
        <w:pStyle w:val="normal-header"/>
        <w:ind w:right="24" w:firstLine="0"/>
        <w:jc w:val="left"/>
      </w:pPr>
      <w:r>
        <w:t>2015.04.22</w:t>
      </w:r>
      <w:r w:rsidR="002441AB">
        <w:t>.</w:t>
      </w:r>
    </w:p>
    <w:p w:rsidR="00BC63BE" w:rsidRPr="00AC5B21" w:rsidRDefault="006A37C6" w:rsidP="00232166">
      <w:pPr>
        <w:pStyle w:val="normal-header"/>
        <w:ind w:right="24" w:firstLine="0"/>
        <w:jc w:val="left"/>
        <w:rPr>
          <w:rFonts w:ascii="Times New Roman" w:hAnsi="Times New Roman"/>
        </w:rPr>
      </w:pPr>
      <w:proofErr w:type="spellStart"/>
      <w:r>
        <w:t>Északmagyarországi</w:t>
      </w:r>
      <w:proofErr w:type="spellEnd"/>
      <w:r>
        <w:t xml:space="preserve"> Regionális Vízművek </w:t>
      </w:r>
      <w:proofErr w:type="spellStart"/>
      <w:r>
        <w:t>ZRt</w:t>
      </w:r>
      <w:proofErr w:type="spellEnd"/>
      <w:r>
        <w:t>.</w:t>
      </w:r>
    </w:p>
    <w:p w:rsidR="00BC63BE" w:rsidRPr="00AC5B21" w:rsidRDefault="006A37C6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  <w:r>
        <w:t>keleti szennyvíztisztítási divízió</w:t>
      </w:r>
    </w:p>
    <w:p w:rsidR="00BC63BE" w:rsidRPr="00D42BAB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  <w:bookmarkStart w:id="0" w:name="_GoBack"/>
      <w:bookmarkEnd w:id="0"/>
    </w:p>
    <w:p w:rsidR="00BC63BE" w:rsidRPr="00146ACE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  <w:r w:rsidRPr="00146ACE">
        <w:rPr>
          <w:color w:val="404040" w:themeColor="text1" w:themeTint="BF"/>
          <w:sz w:val="32"/>
          <w:szCs w:val="32"/>
          <w:lang w:val="hu-HU" w:eastAsia="hu-HU"/>
        </w:rPr>
        <w:tab/>
      </w:r>
      <w:r w:rsidRPr="00146ACE">
        <w:rPr>
          <w:noProof w:val="0"/>
          <w:color w:val="404040" w:themeColor="text1" w:themeTint="BF"/>
          <w:sz w:val="32"/>
          <w:szCs w:val="32"/>
          <w:lang w:val="hu-HU"/>
        </w:rPr>
        <w:tab/>
      </w:r>
    </w:p>
    <w:p w:rsidR="00FD397A" w:rsidRPr="00FD397A" w:rsidRDefault="006A37C6" w:rsidP="00FD397A">
      <w:pPr>
        <w:pStyle w:val="header-lead"/>
        <w:spacing w:before="40"/>
        <w:ind w:left="0"/>
        <w:jc w:val="left"/>
        <w:rPr>
          <w:caps/>
        </w:rPr>
      </w:pPr>
      <w:r>
        <w:rPr>
          <w:caps/>
        </w:rPr>
        <w:t>mintaértékű szennyvíziszap komposztáló eu-s támogatással</w:t>
      </w:r>
    </w:p>
    <w:p w:rsidR="00BC63BE" w:rsidRDefault="00BC63BE" w:rsidP="005901CF">
      <w:pPr>
        <w:pStyle w:val="normal-header"/>
        <w:ind w:firstLine="0"/>
      </w:pPr>
    </w:p>
    <w:p w:rsidR="005901CF" w:rsidRDefault="005901CF" w:rsidP="005901CF">
      <w:pPr>
        <w:pStyle w:val="normal-header"/>
        <w:ind w:firstLine="0"/>
      </w:pPr>
    </w:p>
    <w:p w:rsidR="006A37C6" w:rsidRPr="006A37C6" w:rsidRDefault="006A37C6" w:rsidP="006A37C6">
      <w:pPr>
        <w:spacing w:line="300" w:lineRule="auto"/>
        <w:jc w:val="both"/>
        <w:rPr>
          <w:b/>
          <w:szCs w:val="22"/>
        </w:rPr>
      </w:pPr>
      <w:r w:rsidRPr="006A37C6">
        <w:rPr>
          <w:b/>
          <w:szCs w:val="22"/>
        </w:rPr>
        <w:t xml:space="preserve">Még az idei évben megvalósul a térség első szennyvíziszap komposztálója, amely bevizsgált, korlátozások nélkül felhasználható mezőgazdasági végterméket állít majd elő. 2015 szeptemberétől az Európai Unió Környezet és Energia Operatív Program támogatásával az ÉRV </w:t>
      </w:r>
      <w:proofErr w:type="spellStart"/>
      <w:r w:rsidRPr="006A37C6">
        <w:rPr>
          <w:b/>
          <w:szCs w:val="22"/>
        </w:rPr>
        <w:t>Zrt</w:t>
      </w:r>
      <w:proofErr w:type="spellEnd"/>
      <w:r w:rsidRPr="006A37C6">
        <w:rPr>
          <w:b/>
          <w:szCs w:val="22"/>
        </w:rPr>
        <w:t xml:space="preserve">. a műtrágya kiváltására mezőgazdasági felhasználásra alkalmas </w:t>
      </w:r>
      <w:proofErr w:type="spellStart"/>
      <w:r w:rsidRPr="006A37C6">
        <w:rPr>
          <w:b/>
          <w:szCs w:val="22"/>
        </w:rPr>
        <w:t>Biomass</w:t>
      </w:r>
      <w:proofErr w:type="spellEnd"/>
      <w:r w:rsidRPr="006A37C6">
        <w:rPr>
          <w:b/>
          <w:szCs w:val="22"/>
        </w:rPr>
        <w:t xml:space="preserve"> </w:t>
      </w:r>
      <w:proofErr w:type="spellStart"/>
      <w:r w:rsidRPr="006A37C6">
        <w:rPr>
          <w:b/>
          <w:szCs w:val="22"/>
        </w:rPr>
        <w:t>Super</w:t>
      </w:r>
      <w:proofErr w:type="spellEnd"/>
      <w:r w:rsidRPr="006A37C6">
        <w:rPr>
          <w:b/>
          <w:szCs w:val="22"/>
        </w:rPr>
        <w:t xml:space="preserve"> ÉRV Komposztot állít majd elő a Kazincbarcika-Berentei Térségi Szennyvíziszap Komposztáló telepen.</w:t>
      </w:r>
    </w:p>
    <w:p w:rsidR="006A37C6" w:rsidRPr="006A37C6" w:rsidRDefault="006A37C6" w:rsidP="006A37C6">
      <w:pPr>
        <w:spacing w:line="300" w:lineRule="auto"/>
        <w:jc w:val="both"/>
        <w:rPr>
          <w:rFonts w:cs="Arial"/>
          <w:szCs w:val="20"/>
        </w:rPr>
      </w:pPr>
      <w:r w:rsidRPr="006A37C6">
        <w:rPr>
          <w:rFonts w:cs="Arial"/>
          <w:szCs w:val="20"/>
        </w:rPr>
        <w:t>„A szigorodó jogszabályi előírásoknak és a KEOP pályázati lehetőségeknek köszönhetően az</w:t>
      </w:r>
      <w:r>
        <w:rPr>
          <w:rFonts w:cs="Arial"/>
          <w:szCs w:val="20"/>
        </w:rPr>
        <w:t xml:space="preserve"> </w:t>
      </w:r>
      <w:proofErr w:type="spellStart"/>
      <w:r w:rsidRPr="006A37C6">
        <w:rPr>
          <w:rFonts w:cs="Arial"/>
          <w:szCs w:val="20"/>
        </w:rPr>
        <w:t>Északmagyarországi</w:t>
      </w:r>
      <w:proofErr w:type="spellEnd"/>
      <w:r w:rsidRPr="006A37C6">
        <w:rPr>
          <w:rFonts w:cs="Arial"/>
          <w:szCs w:val="20"/>
        </w:rPr>
        <w:t xml:space="preserve"> Regionális Vízművek </w:t>
      </w:r>
      <w:proofErr w:type="spellStart"/>
      <w:r w:rsidRPr="006A37C6">
        <w:rPr>
          <w:rFonts w:cs="Arial"/>
          <w:szCs w:val="20"/>
        </w:rPr>
        <w:t>Zrt</w:t>
      </w:r>
      <w:proofErr w:type="spellEnd"/>
      <w:r w:rsidRPr="006A37C6">
        <w:rPr>
          <w:rFonts w:cs="Arial"/>
          <w:szCs w:val="20"/>
        </w:rPr>
        <w:t xml:space="preserve">. üzemeltetési területén egyre több településen épült ki szennyvízcsatorna hálózat, illetve valósult meg a szennyvizek tisztítása a közelmúltban.” </w:t>
      </w:r>
      <w:r w:rsidRPr="006A37C6">
        <w:rPr>
          <w:rFonts w:eastAsia="Calibri" w:cs="Arial"/>
          <w:szCs w:val="20"/>
        </w:rPr>
        <w:t>–</w:t>
      </w:r>
      <w:r w:rsidRPr="006A37C6">
        <w:rPr>
          <w:rFonts w:cs="Arial"/>
          <w:szCs w:val="20"/>
        </w:rPr>
        <w:t xml:space="preserve"> mondta </w:t>
      </w:r>
      <w:r w:rsidRPr="006A37C6">
        <w:rPr>
          <w:rFonts w:cs="Arial"/>
          <w:b/>
          <w:bCs/>
          <w:szCs w:val="20"/>
        </w:rPr>
        <w:t>Hudák József</w:t>
      </w:r>
      <w:r w:rsidRPr="006A37C6">
        <w:rPr>
          <w:rFonts w:cs="Arial"/>
          <w:bCs/>
          <w:i/>
          <w:szCs w:val="20"/>
        </w:rPr>
        <w:t xml:space="preserve">, az ÉRV </w:t>
      </w:r>
      <w:proofErr w:type="spellStart"/>
      <w:r w:rsidRPr="006A37C6">
        <w:rPr>
          <w:rFonts w:cs="Arial"/>
          <w:bCs/>
          <w:i/>
          <w:szCs w:val="20"/>
        </w:rPr>
        <w:t>ZRt</w:t>
      </w:r>
      <w:proofErr w:type="spellEnd"/>
      <w:r w:rsidRPr="006A37C6">
        <w:rPr>
          <w:rFonts w:cs="Arial"/>
          <w:bCs/>
          <w:i/>
          <w:szCs w:val="20"/>
        </w:rPr>
        <w:t>. Keleti Szennyvíztisztítási Divíziójának vezetője</w:t>
      </w:r>
      <w:r w:rsidRPr="006A37C6">
        <w:rPr>
          <w:rFonts w:cs="Arial"/>
          <w:bCs/>
          <w:szCs w:val="20"/>
        </w:rPr>
        <w:t>. „</w:t>
      </w:r>
      <w:r w:rsidRPr="006A37C6">
        <w:rPr>
          <w:rFonts w:cs="Arial"/>
          <w:szCs w:val="20"/>
        </w:rPr>
        <w:t>A hálózatokba kapcsolt fogyasztók számával egyenes arányban nő a kibocsátott és a tisztító telepeken kezelt szennyvíz és ezzel együtt a szennyvíziszap mennyisége is.”</w:t>
      </w:r>
    </w:p>
    <w:p w:rsidR="006A37C6" w:rsidRPr="006A37C6" w:rsidRDefault="006A37C6" w:rsidP="006A37C6">
      <w:pPr>
        <w:spacing w:line="300" w:lineRule="auto"/>
        <w:jc w:val="both"/>
        <w:rPr>
          <w:rFonts w:cs="Arial"/>
          <w:szCs w:val="20"/>
        </w:rPr>
      </w:pPr>
      <w:r w:rsidRPr="006A37C6">
        <w:rPr>
          <w:rFonts w:cs="Arial"/>
          <w:szCs w:val="20"/>
        </w:rPr>
        <w:t xml:space="preserve">Az ÉRV </w:t>
      </w:r>
      <w:proofErr w:type="spellStart"/>
      <w:r w:rsidRPr="006A37C6">
        <w:rPr>
          <w:rFonts w:cs="Arial"/>
          <w:szCs w:val="20"/>
        </w:rPr>
        <w:t>Zrt</w:t>
      </w:r>
      <w:proofErr w:type="spellEnd"/>
      <w:r w:rsidRPr="006A37C6">
        <w:rPr>
          <w:rFonts w:cs="Arial"/>
          <w:szCs w:val="20"/>
        </w:rPr>
        <w:t>. elkötelezett a környezetvédelem mellett, ezért megvizsgálta, hogy a felhalmozódott szennyvíziszapot milyen módon tudja másodnyersanyagként hasznosítani, hiszen a megfelelően kezelt kommunális szennyvíziszap kiváló hasznosítási paraméterekkel rendelkezik. A kommunális szennyvíziszapok 98-99%-a nemcsak a hazai, de a szigorú EU előírások szerint is alkalmas mezőgazdasági felhasználásra. Ez az arány a projekt területén a vizsgálatok alapján 100%.</w:t>
      </w:r>
    </w:p>
    <w:p w:rsidR="006A37C6" w:rsidRPr="006A37C6" w:rsidRDefault="006A37C6" w:rsidP="006A37C6">
      <w:pPr>
        <w:spacing w:line="300" w:lineRule="auto"/>
        <w:jc w:val="both"/>
        <w:rPr>
          <w:rFonts w:cs="Arial"/>
          <w:szCs w:val="20"/>
        </w:rPr>
      </w:pPr>
      <w:r w:rsidRPr="006A37C6">
        <w:rPr>
          <w:rFonts w:cs="Arial"/>
          <w:szCs w:val="20"/>
        </w:rPr>
        <w:t xml:space="preserve">Az ÉRV. </w:t>
      </w:r>
      <w:proofErr w:type="spellStart"/>
      <w:r w:rsidRPr="006A37C6">
        <w:rPr>
          <w:rFonts w:cs="Arial"/>
          <w:szCs w:val="20"/>
        </w:rPr>
        <w:t>Zrt</w:t>
      </w:r>
      <w:proofErr w:type="spellEnd"/>
      <w:proofErr w:type="gramStart"/>
      <w:r w:rsidRPr="006A37C6">
        <w:rPr>
          <w:rFonts w:cs="Arial"/>
          <w:szCs w:val="20"/>
        </w:rPr>
        <w:t>.</w:t>
      </w:r>
      <w:r w:rsidR="009B6A24">
        <w:rPr>
          <w:rFonts w:cs="Arial"/>
          <w:szCs w:val="20"/>
        </w:rPr>
        <w:t>,</w:t>
      </w:r>
      <w:proofErr w:type="gramEnd"/>
      <w:r w:rsidR="009B6A24">
        <w:rPr>
          <w:rFonts w:cs="Arial"/>
          <w:szCs w:val="20"/>
        </w:rPr>
        <w:t xml:space="preserve"> az</w:t>
      </w:r>
      <w:r w:rsidRPr="006A37C6">
        <w:rPr>
          <w:rFonts w:cs="Arial"/>
          <w:szCs w:val="20"/>
        </w:rPr>
        <w:t xml:space="preserve"> </w:t>
      </w:r>
      <w:r w:rsidR="009B6A24" w:rsidRPr="006A37C6">
        <w:rPr>
          <w:rFonts w:cs="Arial"/>
          <w:szCs w:val="20"/>
        </w:rPr>
        <w:t>üz</w:t>
      </w:r>
      <w:r w:rsidR="009B6A24">
        <w:rPr>
          <w:rFonts w:cs="Arial"/>
          <w:szCs w:val="20"/>
        </w:rPr>
        <w:t>emeltetési területén található K</w:t>
      </w:r>
      <w:r w:rsidR="009B6A24" w:rsidRPr="006A37C6">
        <w:rPr>
          <w:rFonts w:cs="Arial"/>
          <w:szCs w:val="20"/>
        </w:rPr>
        <w:t xml:space="preserve">azincbarcikai, </w:t>
      </w:r>
      <w:r w:rsidR="009B6A24">
        <w:rPr>
          <w:rFonts w:cs="Arial"/>
          <w:szCs w:val="20"/>
        </w:rPr>
        <w:t>P</w:t>
      </w:r>
      <w:r w:rsidR="009B6A24" w:rsidRPr="006A37C6">
        <w:rPr>
          <w:rFonts w:cs="Arial"/>
          <w:szCs w:val="20"/>
        </w:rPr>
        <w:t>utnoki</w:t>
      </w:r>
      <w:r w:rsidR="009B6A24">
        <w:rPr>
          <w:rFonts w:cs="Arial"/>
          <w:szCs w:val="20"/>
        </w:rPr>
        <w:t>, Bélapátfalvai, S</w:t>
      </w:r>
      <w:r w:rsidR="009B6A24" w:rsidRPr="006A37C6">
        <w:rPr>
          <w:rFonts w:cs="Arial"/>
          <w:szCs w:val="20"/>
        </w:rPr>
        <w:t>zilvásváradi, Mónosbéli és Sajószentpéteri szennyvízelvezetési a</w:t>
      </w:r>
      <w:r w:rsidR="009B6A24">
        <w:rPr>
          <w:rFonts w:cs="Arial"/>
          <w:szCs w:val="20"/>
        </w:rPr>
        <w:t>gglomerációkon</w:t>
      </w:r>
      <w:r w:rsidRPr="006A37C6">
        <w:rPr>
          <w:rFonts w:cs="Arial"/>
          <w:szCs w:val="20"/>
        </w:rPr>
        <w:t xml:space="preserve"> keletkező szennyvíziszap hasznosítására</w:t>
      </w:r>
      <w:r w:rsidR="009B6A24">
        <w:rPr>
          <w:rFonts w:cs="Arial"/>
          <w:szCs w:val="20"/>
        </w:rPr>
        <w:t>,</w:t>
      </w:r>
      <w:r w:rsidRPr="006A37C6">
        <w:rPr>
          <w:rFonts w:cs="Arial"/>
          <w:szCs w:val="20"/>
        </w:rPr>
        <w:t xml:space="preserve"> a Kazincbarcika-Berentei Térségi Komposztáló Te</w:t>
      </w:r>
      <w:r>
        <w:rPr>
          <w:rFonts w:cs="Arial"/>
          <w:szCs w:val="20"/>
        </w:rPr>
        <w:t xml:space="preserve">lep megvalósítását választotta. </w:t>
      </w:r>
      <w:r w:rsidRPr="006A37C6">
        <w:rPr>
          <w:rFonts w:cs="Arial"/>
          <w:szCs w:val="20"/>
        </w:rPr>
        <w:t xml:space="preserve">A tervezett komposztáló telepnek évi 3500 m³ kommunális szennyvíziszapot 5250 m³ </w:t>
      </w:r>
      <w:proofErr w:type="spellStart"/>
      <w:r w:rsidRPr="006A37C6">
        <w:rPr>
          <w:rFonts w:cs="Arial"/>
          <w:szCs w:val="20"/>
        </w:rPr>
        <w:t>lignocellulóz</w:t>
      </w:r>
      <w:proofErr w:type="spellEnd"/>
      <w:r w:rsidRPr="006A37C6">
        <w:rPr>
          <w:rFonts w:cs="Arial"/>
          <w:szCs w:val="20"/>
        </w:rPr>
        <w:t xml:space="preserve"> és 5 % starter-kultúra hozzáadásával kell a komposztálási folyamatra juttatni, melynek végterméke évi 6500 m³ komposztálási végtermék.</w:t>
      </w:r>
    </w:p>
    <w:p w:rsidR="006A37C6" w:rsidRPr="006A37C6" w:rsidRDefault="006A37C6" w:rsidP="006A37C6">
      <w:pPr>
        <w:spacing w:line="300" w:lineRule="auto"/>
        <w:jc w:val="both"/>
        <w:rPr>
          <w:rFonts w:cs="Arial"/>
          <w:szCs w:val="20"/>
        </w:rPr>
      </w:pPr>
      <w:r w:rsidRPr="006A37C6">
        <w:rPr>
          <w:rFonts w:cs="Arial"/>
          <w:szCs w:val="20"/>
        </w:rPr>
        <w:t>A tervezett komposztáló telep telepítési helye a Kazincbarcika Ipari út mentén fekvő</w:t>
      </w:r>
      <w:r w:rsidR="009B6A24">
        <w:rPr>
          <w:rFonts w:cs="Arial"/>
          <w:szCs w:val="20"/>
        </w:rPr>
        <w:t xml:space="preserve"> Berente </w:t>
      </w:r>
      <w:r w:rsidRPr="006A37C6">
        <w:rPr>
          <w:rFonts w:cs="Arial"/>
          <w:szCs w:val="20"/>
        </w:rPr>
        <w:t>575 hrsz., mintegy 12</w:t>
      </w:r>
      <w:r w:rsidR="009B6A24">
        <w:rPr>
          <w:rFonts w:cs="Arial"/>
          <w:szCs w:val="20"/>
        </w:rPr>
        <w:t xml:space="preserve"> </w:t>
      </w:r>
      <w:r w:rsidRPr="006A37C6">
        <w:rPr>
          <w:rFonts w:cs="Arial"/>
          <w:szCs w:val="20"/>
        </w:rPr>
        <w:t>223 m</w:t>
      </w:r>
      <w:r w:rsidRPr="009B6A24">
        <w:rPr>
          <w:rFonts w:cs="Arial"/>
          <w:szCs w:val="20"/>
          <w:vertAlign w:val="superscript"/>
        </w:rPr>
        <w:t>2</w:t>
      </w:r>
      <w:r w:rsidRPr="006A37C6">
        <w:rPr>
          <w:rFonts w:cs="Arial"/>
          <w:szCs w:val="20"/>
        </w:rPr>
        <w:t xml:space="preserve"> nagyságú terület.</w:t>
      </w:r>
      <w:r w:rsidR="009B6A24">
        <w:rPr>
          <w:rFonts w:cs="Arial"/>
          <w:szCs w:val="20"/>
        </w:rPr>
        <w:t xml:space="preserve"> </w:t>
      </w:r>
    </w:p>
    <w:p w:rsidR="00E734CE" w:rsidRDefault="006A37C6" w:rsidP="006A37C6">
      <w:pPr>
        <w:spacing w:line="300" w:lineRule="auto"/>
        <w:jc w:val="both"/>
        <w:rPr>
          <w:rFonts w:cs="Arial"/>
          <w:szCs w:val="20"/>
        </w:rPr>
      </w:pPr>
      <w:r w:rsidRPr="006A37C6">
        <w:rPr>
          <w:rFonts w:cs="Arial"/>
          <w:szCs w:val="20"/>
        </w:rPr>
        <w:t xml:space="preserve">A KEOP-1.2.0/09-11-2013-0034 azonosító számú „ÉRV </w:t>
      </w:r>
      <w:proofErr w:type="spellStart"/>
      <w:r w:rsidRPr="006A37C6">
        <w:rPr>
          <w:rFonts w:cs="Arial"/>
          <w:szCs w:val="20"/>
        </w:rPr>
        <w:t>ZRt</w:t>
      </w:r>
      <w:proofErr w:type="spellEnd"/>
      <w:r w:rsidRPr="006A37C6">
        <w:rPr>
          <w:rFonts w:cs="Arial"/>
          <w:szCs w:val="20"/>
        </w:rPr>
        <w:t xml:space="preserve">. Kazincbarcika-Berentei Térségi Szennyvíziszap Komposztáló” nevű projekt nettó összköltsége: </w:t>
      </w:r>
      <w:r w:rsidRPr="006A37C6">
        <w:rPr>
          <w:rFonts w:cs="Arial"/>
          <w:b/>
          <w:szCs w:val="20"/>
        </w:rPr>
        <w:t>783 755 300 Ft</w:t>
      </w:r>
      <w:r w:rsidRPr="006A37C6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A támogatási nettó összeg: 744 567 353</w:t>
      </w:r>
      <w:r w:rsidRPr="006A37C6">
        <w:rPr>
          <w:rFonts w:cs="Arial"/>
          <w:szCs w:val="20"/>
        </w:rPr>
        <w:t xml:space="preserve"> Ft (támogatott arány: 95%). A projekt tervezett zárása: 2015. szeptember, mely az Európai Unió Környezet és Energia Operatív Program (KEOP) támogatásával valósul meg.</w:t>
      </w:r>
    </w:p>
    <w:p w:rsidR="00E734CE" w:rsidRPr="006A37C6" w:rsidRDefault="00E734CE" w:rsidP="006A37C6">
      <w:pPr>
        <w:spacing w:line="300" w:lineRule="auto"/>
        <w:jc w:val="both"/>
        <w:rPr>
          <w:rFonts w:cs="Arial"/>
          <w:szCs w:val="20"/>
        </w:rPr>
      </w:pPr>
    </w:p>
    <w:p w:rsidR="006A37C6" w:rsidRPr="006A37C6" w:rsidRDefault="006A37C6" w:rsidP="006A37C6">
      <w:pPr>
        <w:spacing w:line="300" w:lineRule="auto"/>
        <w:jc w:val="both"/>
        <w:rPr>
          <w:rFonts w:cs="Arial"/>
          <w:szCs w:val="20"/>
        </w:rPr>
      </w:pPr>
      <w:r w:rsidRPr="006A37C6">
        <w:rPr>
          <w:rFonts w:cs="Arial"/>
          <w:szCs w:val="20"/>
        </w:rPr>
        <w:lastRenderedPageBreak/>
        <w:t>A projekt kiem</w:t>
      </w:r>
      <w:r>
        <w:rPr>
          <w:rFonts w:cs="Arial"/>
          <w:szCs w:val="20"/>
        </w:rPr>
        <w:t>e</w:t>
      </w:r>
      <w:r w:rsidRPr="006A37C6">
        <w:rPr>
          <w:rFonts w:cs="Arial"/>
          <w:szCs w:val="20"/>
        </w:rPr>
        <w:t xml:space="preserve">lkedő előnyökkel rendelkezik:  </w:t>
      </w:r>
    </w:p>
    <w:p w:rsidR="006A37C6" w:rsidRPr="006A37C6" w:rsidRDefault="006A37C6" w:rsidP="006A37C6">
      <w:pPr>
        <w:pStyle w:val="Listaszerbekezds"/>
        <w:numPr>
          <w:ilvl w:val="0"/>
          <w:numId w:val="1"/>
        </w:numPr>
        <w:spacing w:line="30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6A37C6">
        <w:rPr>
          <w:rFonts w:ascii="Arial" w:hAnsi="Arial" w:cs="Arial"/>
          <w:color w:val="404040" w:themeColor="text1" w:themeTint="BF"/>
          <w:sz w:val="20"/>
          <w:szCs w:val="20"/>
        </w:rPr>
        <w:t>A kazincbarcikai komposztálótelep a térségben az első olyan telep lesz, amely hulladékból a műtrágya helyettesítésére alkalmas korlátozás nélkül felhasználható terméket állít elő (</w:t>
      </w:r>
      <w:proofErr w:type="spellStart"/>
      <w:r w:rsidRPr="006A37C6">
        <w:rPr>
          <w:rFonts w:ascii="Arial" w:hAnsi="Arial" w:cs="Arial"/>
          <w:color w:val="404040" w:themeColor="text1" w:themeTint="BF"/>
          <w:sz w:val="20"/>
          <w:szCs w:val="20"/>
        </w:rPr>
        <w:t>Biomass</w:t>
      </w:r>
      <w:proofErr w:type="spellEnd"/>
      <w:r w:rsidRPr="006A37C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6A37C6">
        <w:rPr>
          <w:rFonts w:ascii="Arial" w:hAnsi="Arial" w:cs="Arial"/>
          <w:color w:val="404040" w:themeColor="text1" w:themeTint="BF"/>
          <w:sz w:val="20"/>
          <w:szCs w:val="20"/>
        </w:rPr>
        <w:t>Super</w:t>
      </w:r>
      <w:proofErr w:type="spellEnd"/>
      <w:r w:rsidRPr="006A37C6">
        <w:rPr>
          <w:rFonts w:ascii="Arial" w:hAnsi="Arial" w:cs="Arial"/>
          <w:color w:val="404040" w:themeColor="text1" w:themeTint="BF"/>
          <w:sz w:val="20"/>
          <w:szCs w:val="20"/>
        </w:rPr>
        <w:t xml:space="preserve"> ÉRV Komposzt);</w:t>
      </w:r>
    </w:p>
    <w:p w:rsidR="006A37C6" w:rsidRPr="006A37C6" w:rsidRDefault="006A37C6" w:rsidP="006A37C6">
      <w:pPr>
        <w:pStyle w:val="Listaszerbekezds"/>
        <w:numPr>
          <w:ilvl w:val="0"/>
          <w:numId w:val="1"/>
        </w:numPr>
        <w:spacing w:line="30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6A37C6">
        <w:rPr>
          <w:rFonts w:ascii="Arial" w:hAnsi="Arial" w:cs="Arial"/>
          <w:color w:val="404040" w:themeColor="text1" w:themeTint="BF"/>
          <w:sz w:val="20"/>
          <w:szCs w:val="20"/>
        </w:rPr>
        <w:t xml:space="preserve">A </w:t>
      </w:r>
      <w:proofErr w:type="spellStart"/>
      <w:r w:rsidRPr="006A37C6">
        <w:rPr>
          <w:rFonts w:ascii="Arial" w:hAnsi="Arial" w:cs="Arial"/>
          <w:color w:val="404040" w:themeColor="text1" w:themeTint="BF"/>
          <w:sz w:val="20"/>
          <w:szCs w:val="20"/>
        </w:rPr>
        <w:t>Biomass</w:t>
      </w:r>
      <w:proofErr w:type="spellEnd"/>
      <w:r w:rsidRPr="006A37C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6A37C6">
        <w:rPr>
          <w:rFonts w:ascii="Arial" w:hAnsi="Arial" w:cs="Arial"/>
          <w:color w:val="404040" w:themeColor="text1" w:themeTint="BF"/>
          <w:sz w:val="20"/>
          <w:szCs w:val="20"/>
        </w:rPr>
        <w:t>Super</w:t>
      </w:r>
      <w:proofErr w:type="spellEnd"/>
      <w:r w:rsidRPr="006A37C6">
        <w:rPr>
          <w:rFonts w:ascii="Arial" w:hAnsi="Arial" w:cs="Arial"/>
          <w:color w:val="404040" w:themeColor="text1" w:themeTint="BF"/>
          <w:sz w:val="20"/>
          <w:szCs w:val="20"/>
        </w:rPr>
        <w:t xml:space="preserve"> ÉRV Komposzt minősítéssel bíró végtermék, mely pótolja a fő tápanyagokat (nitrogén, foszfor, kálium), és a növényi élethez nélkülözhetetlen mikroelemeket, humuszanyagokat és bioaktív anyagokat tartalmaz;</w:t>
      </w:r>
    </w:p>
    <w:p w:rsidR="006A37C6" w:rsidRPr="006A37C6" w:rsidRDefault="009B6A24" w:rsidP="006A37C6">
      <w:pPr>
        <w:pStyle w:val="Listaszerbekezds"/>
        <w:numPr>
          <w:ilvl w:val="0"/>
          <w:numId w:val="1"/>
        </w:numPr>
        <w:spacing w:line="30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Az </w:t>
      </w:r>
      <w:r w:rsidRPr="006A37C6">
        <w:rPr>
          <w:rFonts w:ascii="Arial" w:hAnsi="Arial" w:cs="Arial"/>
          <w:color w:val="404040" w:themeColor="text1" w:themeTint="BF"/>
          <w:sz w:val="20"/>
          <w:szCs w:val="20"/>
        </w:rPr>
        <w:t xml:space="preserve">irányított prizmás </w:t>
      </w:r>
      <w:r w:rsidR="006A37C6" w:rsidRPr="006A37C6">
        <w:rPr>
          <w:rFonts w:ascii="Arial" w:hAnsi="Arial" w:cs="Arial"/>
          <w:color w:val="404040" w:themeColor="text1" w:themeTint="BF"/>
          <w:sz w:val="20"/>
          <w:szCs w:val="20"/>
        </w:rPr>
        <w:t xml:space="preserve">komposztálási technológia </w:t>
      </w:r>
      <w:proofErr w:type="spellStart"/>
      <w:r w:rsidR="006A37C6" w:rsidRPr="006A37C6">
        <w:rPr>
          <w:rFonts w:ascii="Arial" w:hAnsi="Arial" w:cs="Arial"/>
          <w:color w:val="404040" w:themeColor="text1" w:themeTint="BF"/>
          <w:sz w:val="20"/>
          <w:szCs w:val="20"/>
        </w:rPr>
        <w:t>licensz</w:t>
      </w:r>
      <w:proofErr w:type="spellEnd"/>
      <w:r w:rsidR="006A37C6" w:rsidRPr="006A37C6">
        <w:rPr>
          <w:rFonts w:ascii="Arial" w:hAnsi="Arial" w:cs="Arial"/>
          <w:color w:val="404040" w:themeColor="text1" w:themeTint="BF"/>
          <w:sz w:val="20"/>
          <w:szCs w:val="20"/>
        </w:rPr>
        <w:t xml:space="preserve"> szerződését az ÉRV </w:t>
      </w:r>
      <w:proofErr w:type="spellStart"/>
      <w:r w:rsidR="006A37C6" w:rsidRPr="006A37C6">
        <w:rPr>
          <w:rFonts w:ascii="Arial" w:hAnsi="Arial" w:cs="Arial"/>
          <w:color w:val="404040" w:themeColor="text1" w:themeTint="BF"/>
          <w:sz w:val="20"/>
          <w:szCs w:val="20"/>
        </w:rPr>
        <w:t>Zrt</w:t>
      </w:r>
      <w:proofErr w:type="spellEnd"/>
      <w:r w:rsidR="006A37C6" w:rsidRPr="006A37C6">
        <w:rPr>
          <w:rFonts w:ascii="Arial" w:hAnsi="Arial" w:cs="Arial"/>
          <w:color w:val="404040" w:themeColor="text1" w:themeTint="BF"/>
          <w:sz w:val="20"/>
          <w:szCs w:val="20"/>
        </w:rPr>
        <w:t>. az egész szolgáltatási területére megvásárolta, és a jövőben további fejlesztéseket tervez.</w:t>
      </w:r>
    </w:p>
    <w:p w:rsidR="006A37C6" w:rsidRDefault="006A37C6" w:rsidP="006A37C6">
      <w:pPr>
        <w:spacing w:line="300" w:lineRule="auto"/>
        <w:jc w:val="both"/>
        <w:rPr>
          <w:rFonts w:cs="Arial"/>
          <w:szCs w:val="20"/>
        </w:rPr>
      </w:pPr>
      <w:r w:rsidRPr="006A37C6">
        <w:rPr>
          <w:rFonts w:cs="Arial"/>
          <w:szCs w:val="20"/>
        </w:rPr>
        <w:t xml:space="preserve">A </w:t>
      </w:r>
      <w:proofErr w:type="spellStart"/>
      <w:r w:rsidRPr="006A37C6">
        <w:rPr>
          <w:rFonts w:cs="Arial"/>
          <w:szCs w:val="20"/>
        </w:rPr>
        <w:t>Biomass</w:t>
      </w:r>
      <w:proofErr w:type="spellEnd"/>
      <w:r w:rsidRPr="006A37C6">
        <w:rPr>
          <w:rFonts w:cs="Arial"/>
          <w:szCs w:val="20"/>
        </w:rPr>
        <w:t xml:space="preserve"> </w:t>
      </w:r>
      <w:proofErr w:type="spellStart"/>
      <w:r w:rsidRPr="006A37C6">
        <w:rPr>
          <w:rFonts w:cs="Arial"/>
          <w:szCs w:val="20"/>
        </w:rPr>
        <w:t>Super</w:t>
      </w:r>
      <w:proofErr w:type="spellEnd"/>
      <w:r w:rsidRPr="006A37C6">
        <w:rPr>
          <w:rFonts w:cs="Arial"/>
          <w:szCs w:val="20"/>
        </w:rPr>
        <w:t xml:space="preserve"> ÉRV Komposzt ömlesztve, vagy nagyobb kiszerelésekben lesz megvásárolható.</w:t>
      </w:r>
    </w:p>
    <w:p w:rsidR="00F421F1" w:rsidRDefault="00F421F1" w:rsidP="006A37C6">
      <w:pPr>
        <w:spacing w:line="300" w:lineRule="auto"/>
        <w:jc w:val="both"/>
        <w:rPr>
          <w:rFonts w:cs="Arial"/>
          <w:szCs w:val="20"/>
        </w:rPr>
      </w:pPr>
    </w:p>
    <w:p w:rsidR="00F421F1" w:rsidRPr="006A37C6" w:rsidRDefault="00F421F1" w:rsidP="006A37C6">
      <w:pPr>
        <w:spacing w:line="30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További információ: </w:t>
      </w:r>
      <w:proofErr w:type="spellStart"/>
      <w:r>
        <w:rPr>
          <w:rFonts w:cs="Arial"/>
          <w:szCs w:val="20"/>
        </w:rPr>
        <w:t>Greek</w:t>
      </w:r>
      <w:proofErr w:type="spellEnd"/>
      <w:r>
        <w:rPr>
          <w:rFonts w:cs="Arial"/>
          <w:szCs w:val="20"/>
        </w:rPr>
        <w:t xml:space="preserve"> Marketing Kft. </w:t>
      </w:r>
      <w:hyperlink r:id="rId7" w:history="1">
        <w:r w:rsidRPr="000B5220">
          <w:rPr>
            <w:rStyle w:val="Hiperhivatkozs"/>
            <w:rFonts w:cs="Arial"/>
            <w:szCs w:val="20"/>
          </w:rPr>
          <w:t>sajto@greekmarketing.hu</w:t>
        </w:r>
      </w:hyperlink>
      <w:r>
        <w:rPr>
          <w:rFonts w:cs="Arial"/>
          <w:szCs w:val="20"/>
        </w:rPr>
        <w:t xml:space="preserve"> </w:t>
      </w:r>
    </w:p>
    <w:p w:rsidR="006A37C6" w:rsidRPr="00123642" w:rsidRDefault="006A37C6" w:rsidP="006A37C6">
      <w:pPr>
        <w:pStyle w:val="normal-header"/>
        <w:ind w:firstLine="0"/>
      </w:pPr>
    </w:p>
    <w:p w:rsidR="00922FBD" w:rsidRPr="00922FBD" w:rsidRDefault="00922FBD" w:rsidP="00A422D2">
      <w:pPr>
        <w:pStyle w:val="normal-header"/>
        <w:ind w:firstLine="0"/>
      </w:pPr>
    </w:p>
    <w:sectPr w:rsidR="00922FBD" w:rsidRPr="00922FBD" w:rsidSect="006734FC">
      <w:headerReference w:type="default" r:id="rId8"/>
      <w:footerReference w:type="default" r:id="rId9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6AB" w:rsidRDefault="00B346AB" w:rsidP="00AB4900">
      <w:pPr>
        <w:spacing w:after="0" w:line="240" w:lineRule="auto"/>
      </w:pPr>
      <w:r>
        <w:separator/>
      </w:r>
    </w:p>
  </w:endnote>
  <w:endnote w:type="continuationSeparator" w:id="0">
    <w:p w:rsidR="00B346AB" w:rsidRDefault="00B346AB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6AB" w:rsidRDefault="00B346AB" w:rsidP="00AB4900">
      <w:pPr>
        <w:spacing w:after="0" w:line="240" w:lineRule="auto"/>
      </w:pPr>
      <w:r>
        <w:separator/>
      </w:r>
    </w:p>
  </w:footnote>
  <w:footnote w:type="continuationSeparator" w:id="0">
    <w:p w:rsidR="00B346AB" w:rsidRDefault="00B346AB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4FC" w:rsidRDefault="00D835F5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2336" behindDoc="0" locked="0" layoutInCell="1" allowOverlap="1" wp14:anchorId="7D91E467" wp14:editId="60F43C20">
          <wp:simplePos x="0" y="0"/>
          <wp:positionH relativeFrom="column">
            <wp:posOffset>-19050</wp:posOffset>
          </wp:positionH>
          <wp:positionV relativeFrom="paragraph">
            <wp:posOffset>-276225</wp:posOffset>
          </wp:positionV>
          <wp:extent cx="1219200" cy="563456"/>
          <wp:effectExtent l="0" t="0" r="0" b="825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563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34FC"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441227"/>
    <w:multiLevelType w:val="hybridMultilevel"/>
    <w:tmpl w:val="46FA41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0"/>
    <w:rsid w:val="000018FF"/>
    <w:rsid w:val="00045F17"/>
    <w:rsid w:val="00081A6B"/>
    <w:rsid w:val="000B2CD5"/>
    <w:rsid w:val="000F4E96"/>
    <w:rsid w:val="00111913"/>
    <w:rsid w:val="00146ACE"/>
    <w:rsid w:val="001E6A2A"/>
    <w:rsid w:val="00232166"/>
    <w:rsid w:val="002441AB"/>
    <w:rsid w:val="00244F73"/>
    <w:rsid w:val="002A6DE9"/>
    <w:rsid w:val="002D426F"/>
    <w:rsid w:val="002F678C"/>
    <w:rsid w:val="00316890"/>
    <w:rsid w:val="00344C67"/>
    <w:rsid w:val="00353E8C"/>
    <w:rsid w:val="00392B1A"/>
    <w:rsid w:val="003D5F77"/>
    <w:rsid w:val="004370CA"/>
    <w:rsid w:val="00463CFA"/>
    <w:rsid w:val="004C625A"/>
    <w:rsid w:val="00522599"/>
    <w:rsid w:val="005901CF"/>
    <w:rsid w:val="005D030D"/>
    <w:rsid w:val="005E2EDE"/>
    <w:rsid w:val="006610E7"/>
    <w:rsid w:val="006734FC"/>
    <w:rsid w:val="006A1E4D"/>
    <w:rsid w:val="006A37C6"/>
    <w:rsid w:val="006C0217"/>
    <w:rsid w:val="006D0ADF"/>
    <w:rsid w:val="0078269C"/>
    <w:rsid w:val="007A6928"/>
    <w:rsid w:val="00816521"/>
    <w:rsid w:val="008B5441"/>
    <w:rsid w:val="009039F9"/>
    <w:rsid w:val="00922FBD"/>
    <w:rsid w:val="009B6A24"/>
    <w:rsid w:val="009C486D"/>
    <w:rsid w:val="009D2C62"/>
    <w:rsid w:val="00A06EA7"/>
    <w:rsid w:val="00A422D2"/>
    <w:rsid w:val="00A46013"/>
    <w:rsid w:val="00A54B1C"/>
    <w:rsid w:val="00A63A25"/>
    <w:rsid w:val="00AB4900"/>
    <w:rsid w:val="00AC5B21"/>
    <w:rsid w:val="00AE2160"/>
    <w:rsid w:val="00B346AB"/>
    <w:rsid w:val="00B50ED9"/>
    <w:rsid w:val="00BC63BE"/>
    <w:rsid w:val="00C573C0"/>
    <w:rsid w:val="00C87FFB"/>
    <w:rsid w:val="00C9125A"/>
    <w:rsid w:val="00C9496E"/>
    <w:rsid w:val="00CB133A"/>
    <w:rsid w:val="00CC0E55"/>
    <w:rsid w:val="00D15E97"/>
    <w:rsid w:val="00D42BAB"/>
    <w:rsid w:val="00D609B1"/>
    <w:rsid w:val="00D835F5"/>
    <w:rsid w:val="00DC0ECD"/>
    <w:rsid w:val="00E734CE"/>
    <w:rsid w:val="00E824DA"/>
    <w:rsid w:val="00EA2F16"/>
    <w:rsid w:val="00F22288"/>
    <w:rsid w:val="00F421F1"/>
    <w:rsid w:val="00F7138D"/>
    <w:rsid w:val="00F97D40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B9E326-2788-45BE-99D5-F58B844A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Listaszerbekezds">
    <w:name w:val="List Paragraph"/>
    <w:basedOn w:val="Norml"/>
    <w:uiPriority w:val="34"/>
    <w:qFormat/>
    <w:rsid w:val="006A37C6"/>
    <w:pPr>
      <w:spacing w:after="120"/>
      <w:ind w:left="720"/>
      <w:contextualSpacing/>
    </w:pPr>
    <w:rPr>
      <w:rFonts w:asciiTheme="minorHAnsi" w:hAnsiTheme="minorHAnsi" w:cstheme="minorBidi"/>
      <w:color w:val="auto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F421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jto@greekmarketing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441</Words>
  <Characters>3045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2364</cp:lastModifiedBy>
  <cp:revision>5</cp:revision>
  <dcterms:created xsi:type="dcterms:W3CDTF">2015-04-09T09:17:00Z</dcterms:created>
  <dcterms:modified xsi:type="dcterms:W3CDTF">2015-04-09T14:16:00Z</dcterms:modified>
</cp:coreProperties>
</file>