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638" w:rsidRPr="00AB6B76" w:rsidRDefault="00932638" w:rsidP="00932638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AB6B76">
        <w:rPr>
          <w:rFonts w:ascii="Arial" w:hAnsi="Arial" w:cs="Arial"/>
          <w:b/>
        </w:rPr>
        <w:t>Általános tájékoztatás leolvasási és számlázási rend változásáról</w:t>
      </w:r>
    </w:p>
    <w:p w:rsidR="00932638" w:rsidRPr="00AB6B76" w:rsidRDefault="00932638" w:rsidP="00932638">
      <w:pPr>
        <w:jc w:val="center"/>
        <w:rPr>
          <w:rFonts w:ascii="Arial" w:hAnsi="Arial" w:cs="Arial"/>
          <w:b/>
        </w:rPr>
      </w:pPr>
      <w:r w:rsidRPr="00AB6B76">
        <w:rPr>
          <w:rFonts w:ascii="Arial" w:hAnsi="Arial" w:cs="Arial"/>
          <w:b/>
        </w:rPr>
        <w:t>Tisztelt Felhasználóink!</w:t>
      </w:r>
    </w:p>
    <w:p w:rsidR="00932638" w:rsidRDefault="00932638" w:rsidP="0093263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>
        <w:rPr>
          <w:rFonts w:ascii="Arial" w:hAnsi="Arial" w:cs="Arial"/>
        </w:rPr>
        <w:t>Társaságunk folyamatosan törekszik az egyre színvonalasabb szolgáltatásnyújtásra, a modern technika által biztosított lehetőségek működésbe történő beillesztésére azért, hogy felhasználóinak igényeit a lehető legjobban kielégíthesse.</w:t>
      </w:r>
      <w:r w:rsidRPr="001A4717">
        <w:rPr>
          <w:rFonts w:ascii="Arial" w:eastAsia="Times New Roman" w:hAnsi="Arial" w:cs="Arial"/>
          <w:lang w:eastAsia="hu-HU"/>
        </w:rPr>
        <w:t xml:space="preserve"> </w:t>
      </w:r>
    </w:p>
    <w:p w:rsidR="00603CE2" w:rsidRDefault="00603CE2" w:rsidP="0093263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932638" w:rsidRDefault="00AB6B76" w:rsidP="0093263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>
        <w:rPr>
          <w:rFonts w:ascii="Arial" w:hAnsi="Arial" w:cs="Arial"/>
          <w:lang w:eastAsia="hu-HU"/>
        </w:rPr>
        <w:t>A regionális víziközmű-</w:t>
      </w:r>
      <w:r w:rsidR="00603CE2">
        <w:rPr>
          <w:rFonts w:ascii="Arial" w:hAnsi="Arial" w:cs="Arial"/>
          <w:lang w:eastAsia="hu-HU"/>
        </w:rPr>
        <w:t xml:space="preserve">társaságokkal együttműködve a tulajdonosi iránymutatást figyelembe véve elindult az ÉRV ZRt. háttérfolyamatainak és rendszereinek a fejlesztése is. </w:t>
      </w:r>
      <w:r w:rsidR="00932638">
        <w:rPr>
          <w:rFonts w:ascii="Arial" w:eastAsia="Times New Roman" w:hAnsi="Arial" w:cs="Arial"/>
          <w:lang w:eastAsia="hu-HU"/>
        </w:rPr>
        <w:t>A cél egy gazdaságosan működő, a teljes vízszolgáltatási szektoron belül egységesen és gyorsan fejleszthető rendszer kialakítása.</w:t>
      </w:r>
    </w:p>
    <w:p w:rsidR="00932638" w:rsidRDefault="00932638" w:rsidP="00932638">
      <w:pPr>
        <w:spacing w:after="0" w:line="240" w:lineRule="auto"/>
        <w:jc w:val="both"/>
        <w:rPr>
          <w:rFonts w:ascii="Arial" w:hAnsi="Arial" w:cs="Arial"/>
        </w:rPr>
      </w:pPr>
    </w:p>
    <w:p w:rsidR="00932638" w:rsidRPr="00D34487" w:rsidRDefault="00932638" w:rsidP="0093263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Ennek a fejlesztésnek az első lépéseként </w:t>
      </w:r>
      <w:r w:rsidRPr="00C250CB">
        <w:rPr>
          <w:rFonts w:ascii="Arial" w:hAnsi="Arial" w:cs="Arial"/>
          <w:b/>
        </w:rPr>
        <w:t xml:space="preserve">2018. 01. 01-től </w:t>
      </w:r>
      <w:r w:rsidRPr="00D34487">
        <w:rPr>
          <w:rFonts w:ascii="Arial" w:hAnsi="Arial" w:cs="Arial"/>
          <w:b/>
        </w:rPr>
        <w:t>a Társaság teljes területére</w:t>
      </w:r>
      <w:r w:rsidRPr="00D34487">
        <w:rPr>
          <w:rFonts w:ascii="Arial" w:hAnsi="Arial" w:cs="Arial"/>
        </w:rPr>
        <w:t xml:space="preserve"> vonatkozóan</w:t>
      </w:r>
      <w:r w:rsidRPr="00D34487">
        <w:rPr>
          <w:rFonts w:ascii="Arial" w:hAnsi="Arial" w:cs="Arial"/>
          <w:b/>
        </w:rPr>
        <w:t xml:space="preserve"> változás következik be a leolvasási és a számlázási rendben</w:t>
      </w:r>
      <w:r w:rsidRPr="00D34487">
        <w:rPr>
          <w:rFonts w:ascii="Arial" w:hAnsi="Arial" w:cs="Arial"/>
        </w:rPr>
        <w:t>.</w:t>
      </w:r>
    </w:p>
    <w:p w:rsidR="00932638" w:rsidRDefault="00932638" w:rsidP="00932638">
      <w:pPr>
        <w:spacing w:after="0"/>
        <w:jc w:val="both"/>
        <w:rPr>
          <w:rFonts w:ascii="Arial" w:hAnsi="Arial" w:cs="Arial"/>
          <w:b/>
          <w:u w:val="single"/>
        </w:rPr>
      </w:pPr>
      <w:r w:rsidRPr="00746BA3">
        <w:rPr>
          <w:rFonts w:ascii="Arial" w:hAnsi="Arial" w:cs="Arial"/>
          <w:b/>
          <w:u w:val="single"/>
        </w:rPr>
        <w:t>Lakossági felhasználókat érintő változás</w:t>
      </w:r>
    </w:p>
    <w:p w:rsidR="00932638" w:rsidRPr="00746BA3" w:rsidRDefault="00932638" w:rsidP="00932638">
      <w:pPr>
        <w:spacing w:after="0"/>
        <w:jc w:val="both"/>
        <w:rPr>
          <w:rFonts w:ascii="Arial" w:hAnsi="Arial" w:cs="Arial"/>
          <w:b/>
          <w:u w:val="single"/>
        </w:rPr>
      </w:pPr>
    </w:p>
    <w:p w:rsidR="00932638" w:rsidRDefault="00932638" w:rsidP="00932638">
      <w:pPr>
        <w:spacing w:after="0"/>
        <w:jc w:val="both"/>
        <w:rPr>
          <w:rFonts w:ascii="Arial" w:hAnsi="Arial" w:cs="Arial"/>
        </w:rPr>
      </w:pPr>
      <w:r w:rsidRPr="00C250CB">
        <w:rPr>
          <w:rFonts w:ascii="Arial" w:hAnsi="Arial" w:cs="Arial"/>
          <w:b/>
        </w:rPr>
        <w:t xml:space="preserve">Bekötési </w:t>
      </w:r>
      <w:r w:rsidRPr="00D34487">
        <w:rPr>
          <w:rFonts w:ascii="Arial" w:hAnsi="Arial" w:cs="Arial"/>
          <w:b/>
        </w:rPr>
        <w:t>víz</w:t>
      </w:r>
      <w:r w:rsidRPr="00C250CB">
        <w:rPr>
          <w:rFonts w:ascii="Arial" w:hAnsi="Arial" w:cs="Arial"/>
          <w:b/>
        </w:rPr>
        <w:t>mérő</w:t>
      </w:r>
      <w:r w:rsidRPr="00C250CB">
        <w:rPr>
          <w:rFonts w:ascii="Arial" w:hAnsi="Arial" w:cs="Arial"/>
        </w:rPr>
        <w:t>vel</w:t>
      </w:r>
      <w:r>
        <w:rPr>
          <w:rFonts w:ascii="Arial" w:hAnsi="Arial" w:cs="Arial"/>
        </w:rPr>
        <w:t xml:space="preserve"> rendelkező felhasználók:</w:t>
      </w:r>
      <w:r>
        <w:rPr>
          <w:rFonts w:ascii="Arial" w:hAnsi="Arial" w:cs="Arial"/>
        </w:rPr>
        <w:tab/>
        <w:t>leolvasás: évente egyszer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számlázás: havonta</w:t>
      </w:r>
    </w:p>
    <w:p w:rsidR="00932638" w:rsidRDefault="00932638" w:rsidP="0093263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Évi egy elszámoló számla és 11 db részszámla kerül kiállításra az átlagfogyasztásnak megfelelően.</w:t>
      </w:r>
    </w:p>
    <w:p w:rsidR="00932638" w:rsidRDefault="00932638" w:rsidP="00932638">
      <w:pPr>
        <w:spacing w:after="0"/>
        <w:jc w:val="both"/>
        <w:rPr>
          <w:rFonts w:ascii="Arial" w:hAnsi="Arial" w:cs="Arial"/>
        </w:rPr>
      </w:pPr>
    </w:p>
    <w:p w:rsidR="00932638" w:rsidRDefault="00932638" w:rsidP="00932638">
      <w:pPr>
        <w:spacing w:after="0"/>
        <w:jc w:val="both"/>
        <w:rPr>
          <w:rFonts w:ascii="Arial" w:hAnsi="Arial" w:cs="Arial"/>
        </w:rPr>
      </w:pPr>
      <w:r w:rsidRPr="00746BA3">
        <w:rPr>
          <w:rFonts w:ascii="Arial" w:hAnsi="Arial" w:cs="Arial"/>
          <w:b/>
        </w:rPr>
        <w:t>Mellékvízmérő</w:t>
      </w:r>
      <w:r>
        <w:rPr>
          <w:rFonts w:ascii="Arial" w:hAnsi="Arial" w:cs="Arial"/>
        </w:rPr>
        <w:t>vel rendelkező, társasházi felhasználók:</w:t>
      </w:r>
      <w:r>
        <w:rPr>
          <w:rFonts w:ascii="Arial" w:hAnsi="Arial" w:cs="Arial"/>
        </w:rPr>
        <w:tab/>
        <w:t>leolvasás: évente egyszer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számlázás: havonta</w:t>
      </w:r>
    </w:p>
    <w:p w:rsidR="00932638" w:rsidRDefault="00932638" w:rsidP="0093263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Évi egy elszámoló számla és 11 db részszámla kerül kiállításra az átlagfogyasztásnak megfelelően.</w:t>
      </w:r>
    </w:p>
    <w:p w:rsidR="00932638" w:rsidRPr="00301AD1" w:rsidRDefault="00932638" w:rsidP="00932638">
      <w:pPr>
        <w:spacing w:after="0"/>
        <w:jc w:val="both"/>
        <w:rPr>
          <w:rFonts w:ascii="Arial" w:hAnsi="Arial" w:cs="Arial"/>
          <w:color w:val="FF0000"/>
        </w:rPr>
      </w:pPr>
    </w:p>
    <w:p w:rsidR="00932638" w:rsidRPr="00D34487" w:rsidRDefault="00932638" w:rsidP="00932638">
      <w:pPr>
        <w:spacing w:after="0"/>
        <w:jc w:val="both"/>
        <w:rPr>
          <w:rFonts w:ascii="Arial" w:hAnsi="Arial" w:cs="Arial"/>
        </w:rPr>
      </w:pPr>
      <w:r w:rsidRPr="00D34487">
        <w:rPr>
          <w:rFonts w:ascii="Arial" w:hAnsi="Arial" w:cs="Arial"/>
          <w:b/>
        </w:rPr>
        <w:t>Társasházi főmérők:</w:t>
      </w:r>
      <w:r w:rsidRPr="00301AD1">
        <w:rPr>
          <w:rFonts w:ascii="Arial" w:hAnsi="Arial" w:cs="Arial"/>
          <w:b/>
          <w:color w:val="FF0000"/>
        </w:rPr>
        <w:tab/>
      </w:r>
      <w:r w:rsidRPr="00D34487">
        <w:rPr>
          <w:rFonts w:ascii="Arial" w:hAnsi="Arial" w:cs="Arial"/>
        </w:rPr>
        <w:t>leolvasás: havonta</w:t>
      </w:r>
    </w:p>
    <w:p w:rsidR="00932638" w:rsidRPr="00D34487" w:rsidRDefault="00932638" w:rsidP="00932638">
      <w:pPr>
        <w:spacing w:after="0"/>
        <w:jc w:val="both"/>
        <w:rPr>
          <w:rFonts w:ascii="Arial" w:hAnsi="Arial" w:cs="Arial"/>
        </w:rPr>
      </w:pPr>
      <w:r w:rsidRPr="00D34487">
        <w:rPr>
          <w:rFonts w:ascii="Arial" w:hAnsi="Arial" w:cs="Arial"/>
        </w:rPr>
        <w:tab/>
      </w:r>
      <w:r w:rsidRPr="00D34487">
        <w:rPr>
          <w:rFonts w:ascii="Arial" w:hAnsi="Arial" w:cs="Arial"/>
        </w:rPr>
        <w:tab/>
      </w:r>
      <w:r w:rsidRPr="00D34487">
        <w:rPr>
          <w:rFonts w:ascii="Arial" w:hAnsi="Arial" w:cs="Arial"/>
        </w:rPr>
        <w:tab/>
      </w:r>
      <w:r w:rsidRPr="00D34487">
        <w:rPr>
          <w:rFonts w:ascii="Arial" w:hAnsi="Arial" w:cs="Arial"/>
        </w:rPr>
        <w:tab/>
      </w:r>
      <w:proofErr w:type="gramStart"/>
      <w:r w:rsidRPr="00D34487">
        <w:rPr>
          <w:rFonts w:ascii="Arial" w:hAnsi="Arial" w:cs="Arial"/>
        </w:rPr>
        <w:t>számlázás</w:t>
      </w:r>
      <w:proofErr w:type="gramEnd"/>
      <w:r w:rsidRPr="00D34487">
        <w:rPr>
          <w:rFonts w:ascii="Arial" w:hAnsi="Arial" w:cs="Arial"/>
        </w:rPr>
        <w:t>: havonta</w:t>
      </w:r>
    </w:p>
    <w:p w:rsidR="00932638" w:rsidRPr="00D34487" w:rsidRDefault="00932638" w:rsidP="00932638">
      <w:pPr>
        <w:spacing w:after="0"/>
        <w:jc w:val="both"/>
        <w:rPr>
          <w:rFonts w:ascii="Arial" w:hAnsi="Arial" w:cs="Arial"/>
        </w:rPr>
      </w:pPr>
    </w:p>
    <w:p w:rsidR="00932638" w:rsidRDefault="00932638" w:rsidP="00932638">
      <w:pPr>
        <w:spacing w:after="0"/>
        <w:jc w:val="both"/>
        <w:rPr>
          <w:rFonts w:ascii="Arial" w:hAnsi="Arial" w:cs="Arial"/>
        </w:rPr>
      </w:pPr>
      <w:r w:rsidRPr="008A5243">
        <w:rPr>
          <w:rFonts w:ascii="Arial" w:hAnsi="Arial" w:cs="Arial"/>
          <w:b/>
        </w:rPr>
        <w:t>Kivételt képeznek</w:t>
      </w:r>
      <w:r>
        <w:rPr>
          <w:rFonts w:ascii="Arial" w:hAnsi="Arial" w:cs="Arial"/>
        </w:rPr>
        <w:t xml:space="preserve"> </w:t>
      </w:r>
      <w:r w:rsidRPr="00D34487">
        <w:rPr>
          <w:rFonts w:ascii="Arial" w:hAnsi="Arial" w:cs="Arial"/>
        </w:rPr>
        <w:t>ez alól azok a felhasználási helyek, ahol az éves ivóvíz felhasználás nem haladja meg a 11 m</w:t>
      </w:r>
      <w:r w:rsidRPr="00D34487">
        <w:rPr>
          <w:rFonts w:ascii="Arial" w:hAnsi="Arial" w:cs="Arial"/>
          <w:vertAlign w:val="superscript"/>
        </w:rPr>
        <w:t>3</w:t>
      </w:r>
      <w:r w:rsidRPr="00D34487">
        <w:rPr>
          <w:rFonts w:ascii="Arial" w:hAnsi="Arial" w:cs="Arial"/>
        </w:rPr>
        <w:t xml:space="preserve">-t. Ebben a körben negyedévente </w:t>
      </w:r>
      <w:r>
        <w:rPr>
          <w:rFonts w:ascii="Arial" w:hAnsi="Arial" w:cs="Arial"/>
        </w:rPr>
        <w:t>történik számlázás, így az évi egy elszámoló számla mellett 3 db részszámla kerül kiállításra.</w:t>
      </w:r>
    </w:p>
    <w:p w:rsidR="00932638" w:rsidRDefault="00932638" w:rsidP="00932638">
      <w:pPr>
        <w:spacing w:after="0"/>
        <w:jc w:val="both"/>
        <w:rPr>
          <w:rFonts w:ascii="Arial" w:hAnsi="Arial" w:cs="Arial"/>
        </w:rPr>
      </w:pPr>
    </w:p>
    <w:p w:rsidR="00932638" w:rsidRDefault="00932638" w:rsidP="0093263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Nem érinti a változás azon felhasználási helyeket, ahol nincs felhasználás és csak alapdíjat számlázuk. Itt marad a negyedévente történő számlakibocsátás.</w:t>
      </w:r>
    </w:p>
    <w:p w:rsidR="00932638" w:rsidRDefault="00932638" w:rsidP="00932638">
      <w:pPr>
        <w:spacing w:after="0"/>
        <w:jc w:val="both"/>
        <w:rPr>
          <w:rFonts w:ascii="Arial" w:hAnsi="Arial" w:cs="Arial"/>
          <w:color w:val="FF0000"/>
        </w:rPr>
      </w:pPr>
    </w:p>
    <w:p w:rsidR="00932638" w:rsidRDefault="00932638" w:rsidP="00932638">
      <w:pPr>
        <w:spacing w:after="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Közületi</w:t>
      </w:r>
      <w:r w:rsidRPr="00746BA3">
        <w:rPr>
          <w:rFonts w:ascii="Arial" w:hAnsi="Arial" w:cs="Arial"/>
          <w:b/>
          <w:u w:val="single"/>
        </w:rPr>
        <w:t xml:space="preserve"> felhasználókat érintő változás</w:t>
      </w:r>
    </w:p>
    <w:p w:rsidR="00932638" w:rsidRPr="00746BA3" w:rsidRDefault="00932638" w:rsidP="00932638">
      <w:pPr>
        <w:spacing w:after="0"/>
        <w:jc w:val="both"/>
        <w:rPr>
          <w:rFonts w:ascii="Arial" w:hAnsi="Arial" w:cs="Arial"/>
          <w:b/>
          <w:u w:val="single"/>
        </w:rPr>
      </w:pPr>
    </w:p>
    <w:p w:rsidR="00932638" w:rsidRDefault="00932638" w:rsidP="00932638">
      <w:pPr>
        <w:spacing w:after="0"/>
        <w:jc w:val="both"/>
        <w:rPr>
          <w:rFonts w:ascii="Arial" w:hAnsi="Arial" w:cs="Arial"/>
        </w:rPr>
      </w:pPr>
      <w:r w:rsidRPr="00C250CB">
        <w:rPr>
          <w:rFonts w:ascii="Arial" w:hAnsi="Arial" w:cs="Arial"/>
          <w:b/>
        </w:rPr>
        <w:t xml:space="preserve">Bekötési </w:t>
      </w:r>
      <w:r w:rsidRPr="00D34487">
        <w:rPr>
          <w:rFonts w:ascii="Arial" w:hAnsi="Arial" w:cs="Arial"/>
          <w:b/>
        </w:rPr>
        <w:t>víz</w:t>
      </w:r>
      <w:r w:rsidRPr="00C250CB">
        <w:rPr>
          <w:rFonts w:ascii="Arial" w:hAnsi="Arial" w:cs="Arial"/>
          <w:b/>
        </w:rPr>
        <w:t>mérő</w:t>
      </w:r>
      <w:r w:rsidRPr="00C250CB">
        <w:rPr>
          <w:rFonts w:ascii="Arial" w:hAnsi="Arial" w:cs="Arial"/>
        </w:rPr>
        <w:t>vel</w:t>
      </w:r>
      <w:r>
        <w:rPr>
          <w:rFonts w:ascii="Arial" w:hAnsi="Arial" w:cs="Arial"/>
        </w:rPr>
        <w:t xml:space="preserve"> rendelkező felhasználók:</w:t>
      </w:r>
      <w:r>
        <w:rPr>
          <w:rFonts w:ascii="Arial" w:hAnsi="Arial" w:cs="Arial"/>
        </w:rPr>
        <w:tab/>
        <w:t>leolvasás: évente egyszer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számlázás: havonta</w:t>
      </w:r>
    </w:p>
    <w:p w:rsidR="00932638" w:rsidRDefault="00932638" w:rsidP="0093263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Évi egy elszámoló számla és 11 db részszámla kerül kiállításra az átlagfogyasztásnak megfelelően.</w:t>
      </w:r>
    </w:p>
    <w:p w:rsidR="00932638" w:rsidRPr="00C31ADD" w:rsidRDefault="00932638" w:rsidP="00932638">
      <w:pPr>
        <w:spacing w:after="0"/>
        <w:jc w:val="both"/>
        <w:rPr>
          <w:rFonts w:ascii="Arial" w:hAnsi="Arial" w:cs="Arial"/>
        </w:rPr>
      </w:pPr>
    </w:p>
    <w:p w:rsidR="00932638" w:rsidRDefault="00932638" w:rsidP="00932638">
      <w:pPr>
        <w:spacing w:after="0"/>
        <w:jc w:val="both"/>
        <w:rPr>
          <w:rFonts w:ascii="Arial" w:hAnsi="Arial" w:cs="Arial"/>
        </w:rPr>
      </w:pPr>
      <w:r w:rsidRPr="008A5243">
        <w:rPr>
          <w:rFonts w:ascii="Arial" w:hAnsi="Arial" w:cs="Arial"/>
          <w:b/>
        </w:rPr>
        <w:t>Kivételt képeznek</w:t>
      </w:r>
      <w:r>
        <w:rPr>
          <w:rFonts w:ascii="Arial" w:hAnsi="Arial" w:cs="Arial"/>
        </w:rPr>
        <w:t xml:space="preserve"> ez alól:</w:t>
      </w:r>
    </w:p>
    <w:p w:rsidR="00932638" w:rsidRDefault="00932638" w:rsidP="00932638">
      <w:pPr>
        <w:spacing w:after="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nagyfogyasztó</w:t>
      </w:r>
      <w:proofErr w:type="gramEnd"/>
      <w:r>
        <w:rPr>
          <w:rFonts w:ascii="Arial" w:hAnsi="Arial" w:cs="Arial"/>
        </w:rPr>
        <w:t xml:space="preserve"> gazdálkodó szervezetek: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kétheti leolvasás és számlázás (nincs változás)</w:t>
      </w:r>
    </w:p>
    <w:p w:rsidR="00932638" w:rsidRDefault="00932638" w:rsidP="00932638">
      <w:pPr>
        <w:spacing w:after="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évi</w:t>
      </w:r>
      <w:proofErr w:type="gramEnd"/>
      <w:r>
        <w:rPr>
          <w:rFonts w:ascii="Arial" w:hAnsi="Arial" w:cs="Arial"/>
        </w:rPr>
        <w:t xml:space="preserve"> 600 m</w:t>
      </w:r>
      <w:r w:rsidRPr="008A5243"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>-t meghaladó felhasználás esetén:</w:t>
      </w:r>
      <w:r>
        <w:rPr>
          <w:rFonts w:ascii="Arial" w:hAnsi="Arial" w:cs="Arial"/>
        </w:rPr>
        <w:tab/>
        <w:t>havi leolvasás és számlázás</w:t>
      </w:r>
    </w:p>
    <w:p w:rsidR="00932638" w:rsidRDefault="00932638" w:rsidP="00932638">
      <w:pPr>
        <w:spacing w:after="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közkifolyók</w:t>
      </w:r>
      <w:proofErr w:type="gramEnd"/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negyedéves leolvasás és számlázás</w:t>
      </w:r>
    </w:p>
    <w:p w:rsidR="00932638" w:rsidRDefault="00932638" w:rsidP="00932638">
      <w:pPr>
        <w:spacing w:after="0"/>
        <w:jc w:val="both"/>
        <w:rPr>
          <w:rFonts w:ascii="Arial" w:hAnsi="Arial" w:cs="Arial"/>
          <w:color w:val="FF0000"/>
        </w:rPr>
      </w:pPr>
    </w:p>
    <w:p w:rsidR="00932638" w:rsidRPr="00420726" w:rsidRDefault="00932638" w:rsidP="00932638">
      <w:pPr>
        <w:spacing w:after="0"/>
        <w:jc w:val="both"/>
        <w:rPr>
          <w:rFonts w:ascii="Arial" w:hAnsi="Arial" w:cs="Arial"/>
        </w:rPr>
      </w:pPr>
      <w:r w:rsidRPr="00420726">
        <w:rPr>
          <w:rFonts w:ascii="Arial" w:hAnsi="Arial" w:cs="Arial"/>
        </w:rPr>
        <w:t>Azon felhasználási helyeinkre vonatkozóan, ahol az általánostól eltérő gyakorlatot vagyunk kénytelenek alkalmazni, egyedil</w:t>
      </w:r>
      <w:r>
        <w:rPr>
          <w:rFonts w:ascii="Arial" w:hAnsi="Arial" w:cs="Arial"/>
        </w:rPr>
        <w:t>e</w:t>
      </w:r>
      <w:r w:rsidRPr="00420726">
        <w:rPr>
          <w:rFonts w:ascii="Arial" w:hAnsi="Arial" w:cs="Arial"/>
        </w:rPr>
        <w:t>g történik meg az értesítés a vonatkozó eljárásrendről.</w:t>
      </w:r>
    </w:p>
    <w:p w:rsidR="00AB6B76" w:rsidRDefault="00AB6B76" w:rsidP="00932638">
      <w:pPr>
        <w:spacing w:after="0"/>
        <w:jc w:val="both"/>
        <w:rPr>
          <w:rFonts w:ascii="Arial" w:hAnsi="Arial" w:cs="Arial"/>
        </w:rPr>
      </w:pPr>
    </w:p>
    <w:p w:rsidR="00932638" w:rsidRDefault="00932638" w:rsidP="00932638">
      <w:pPr>
        <w:spacing w:after="0"/>
        <w:jc w:val="both"/>
        <w:rPr>
          <w:rFonts w:ascii="Arial" w:hAnsi="Arial" w:cs="Arial"/>
        </w:rPr>
      </w:pPr>
      <w:r w:rsidRPr="00D34487">
        <w:rPr>
          <w:rFonts w:ascii="Arial" w:hAnsi="Arial" w:cs="Arial"/>
        </w:rPr>
        <w:t>A fejlesztések során hamarosan széleskörű lehetőségek nyílnak meg a vízmérőállás diktálására, Társaságunkkal történő kapcsolattartásra vonatkozóan, mely</w:t>
      </w:r>
      <w:r>
        <w:rPr>
          <w:rFonts w:ascii="Arial" w:hAnsi="Arial" w:cs="Arial"/>
        </w:rPr>
        <w:t xml:space="preserve">ről a későbbiekben értesítjük </w:t>
      </w:r>
      <w:r w:rsidRPr="00D34487">
        <w:rPr>
          <w:rFonts w:ascii="Arial" w:hAnsi="Arial" w:cs="Arial"/>
        </w:rPr>
        <w:t>Tisztelt Felhasználó</w:t>
      </w:r>
      <w:r>
        <w:rPr>
          <w:rFonts w:ascii="Arial" w:hAnsi="Arial" w:cs="Arial"/>
        </w:rPr>
        <w:t>in</w:t>
      </w:r>
      <w:r w:rsidRPr="00D34487">
        <w:rPr>
          <w:rFonts w:ascii="Arial" w:hAnsi="Arial" w:cs="Arial"/>
        </w:rPr>
        <w:t>kat.</w:t>
      </w:r>
    </w:p>
    <w:p w:rsidR="000D28BC" w:rsidRDefault="000D28BC" w:rsidP="00932638">
      <w:pPr>
        <w:spacing w:after="0"/>
        <w:jc w:val="both"/>
        <w:rPr>
          <w:rFonts w:ascii="Arial" w:hAnsi="Arial" w:cs="Arial"/>
        </w:rPr>
      </w:pPr>
    </w:p>
    <w:p w:rsidR="000D28BC" w:rsidRDefault="000D28BC" w:rsidP="000D28BC">
      <w:pPr>
        <w:spacing w:after="0"/>
        <w:jc w:val="both"/>
        <w:rPr>
          <w:rFonts w:ascii="Arial" w:hAnsi="Arial" w:cs="Arial"/>
        </w:rPr>
      </w:pPr>
      <w:r w:rsidRPr="007562F1">
        <w:rPr>
          <w:rFonts w:ascii="Arial" w:hAnsi="Arial" w:cs="Arial"/>
          <w:u w:val="single"/>
        </w:rPr>
        <w:lastRenderedPageBreak/>
        <w:t>Tájékoztatjuk tisztelt mezőkövesdi Felhasználóinkat</w:t>
      </w:r>
      <w:r>
        <w:rPr>
          <w:rFonts w:ascii="Arial" w:hAnsi="Arial" w:cs="Arial"/>
        </w:rPr>
        <w:t>, hogy a településen a díjbeszedős rendszer megszüntetésre kerül. Díjbeszedéssel foglalkozó kollégáink utolsó alkalommal a 2017. december havi elszámolást tartalmazó számlákat viszik ki és szedik be a helyszínen.</w:t>
      </w:r>
    </w:p>
    <w:p w:rsidR="000D28BC" w:rsidRDefault="000D28BC" w:rsidP="000D28BC">
      <w:pPr>
        <w:spacing w:after="0"/>
        <w:jc w:val="both"/>
        <w:rPr>
          <w:rFonts w:ascii="Arial" w:hAnsi="Arial" w:cs="Arial"/>
        </w:rPr>
      </w:pPr>
    </w:p>
    <w:p w:rsidR="00F36243" w:rsidRDefault="000D28BC" w:rsidP="000D28BC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</w:rPr>
        <w:t xml:space="preserve">A következő vízdíjszámla már csekkes fizetési móddal kerül kiállításra és postán keresztül kiküldésre. </w:t>
      </w:r>
      <w:r w:rsidRPr="00D47CD8">
        <w:rPr>
          <w:rFonts w:ascii="Arial" w:hAnsi="Arial" w:cs="Arial"/>
          <w:sz w:val="21"/>
          <w:szCs w:val="21"/>
        </w:rPr>
        <w:t>A szolgálta</w:t>
      </w:r>
      <w:r>
        <w:rPr>
          <w:rFonts w:ascii="Arial" w:hAnsi="Arial" w:cs="Arial"/>
          <w:sz w:val="21"/>
          <w:szCs w:val="21"/>
        </w:rPr>
        <w:t xml:space="preserve">tási díj megfizetése történhet a számlához tartozó csekken, </w:t>
      </w:r>
      <w:r w:rsidRPr="00D47CD8">
        <w:rPr>
          <w:rFonts w:ascii="Arial" w:hAnsi="Arial" w:cs="Arial"/>
          <w:sz w:val="21"/>
          <w:szCs w:val="21"/>
        </w:rPr>
        <w:t xml:space="preserve">folyószámláról történő </w:t>
      </w:r>
      <w:r>
        <w:rPr>
          <w:rFonts w:ascii="Arial" w:hAnsi="Arial" w:cs="Arial"/>
          <w:sz w:val="21"/>
          <w:szCs w:val="21"/>
        </w:rPr>
        <w:t xml:space="preserve">egyedi </w:t>
      </w:r>
      <w:r w:rsidRPr="00D47CD8">
        <w:rPr>
          <w:rFonts w:ascii="Arial" w:hAnsi="Arial" w:cs="Arial"/>
          <w:sz w:val="21"/>
          <w:szCs w:val="21"/>
        </w:rPr>
        <w:t>utalással (utalás estén a közlemény rovatba</w:t>
      </w:r>
      <w:r>
        <w:rPr>
          <w:rFonts w:ascii="Arial" w:hAnsi="Arial" w:cs="Arial"/>
          <w:sz w:val="21"/>
          <w:szCs w:val="21"/>
        </w:rPr>
        <w:t>n szükséges feltüntetni a víziközmű-szolgáltatásról kiállított számla első oldalán</w:t>
      </w:r>
      <w:r w:rsidRPr="00D47CD8">
        <w:rPr>
          <w:rFonts w:ascii="Arial" w:hAnsi="Arial" w:cs="Arial"/>
          <w:sz w:val="21"/>
          <w:szCs w:val="21"/>
        </w:rPr>
        <w:t xml:space="preserve"> szerepl</w:t>
      </w:r>
      <w:r>
        <w:rPr>
          <w:rFonts w:ascii="Arial" w:hAnsi="Arial" w:cs="Arial"/>
          <w:sz w:val="21"/>
          <w:szCs w:val="21"/>
        </w:rPr>
        <w:t xml:space="preserve">ő számla sorszámot és a 3. oldalon található vevő (fizető) azonosító számot), vagy ügyfélszolgálati irodánkon készpénzzel. </w:t>
      </w:r>
    </w:p>
    <w:p w:rsidR="00F36243" w:rsidRDefault="00F36243" w:rsidP="000D28BC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0D28BC" w:rsidRPr="000813CA" w:rsidRDefault="000D28BC" w:rsidP="000D28BC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A jövőben </w:t>
      </w:r>
      <w:r w:rsidRPr="000813CA">
        <w:rPr>
          <w:rFonts w:ascii="Arial" w:hAnsi="Arial" w:cs="Arial"/>
          <w:sz w:val="21"/>
          <w:szCs w:val="21"/>
        </w:rPr>
        <w:t xml:space="preserve">lehetőség nyílik </w:t>
      </w:r>
      <w:r w:rsidR="00F36243">
        <w:rPr>
          <w:rFonts w:ascii="Arial" w:hAnsi="Arial" w:cs="Arial"/>
          <w:sz w:val="21"/>
          <w:szCs w:val="21"/>
        </w:rPr>
        <w:t xml:space="preserve">majd </w:t>
      </w:r>
      <w:r w:rsidRPr="000813CA">
        <w:rPr>
          <w:rFonts w:ascii="Arial" w:hAnsi="Arial" w:cs="Arial"/>
          <w:sz w:val="21"/>
          <w:szCs w:val="21"/>
        </w:rPr>
        <w:t>csoportos beszedési megbízással történő kiegyenlítésre is</w:t>
      </w:r>
      <w:r>
        <w:rPr>
          <w:rFonts w:ascii="Arial" w:hAnsi="Arial" w:cs="Arial"/>
          <w:sz w:val="21"/>
          <w:szCs w:val="21"/>
        </w:rPr>
        <w:t xml:space="preserve">, melynek pontos </w:t>
      </w:r>
      <w:r w:rsidRPr="000813CA">
        <w:rPr>
          <w:rFonts w:ascii="Arial" w:hAnsi="Arial" w:cs="Arial"/>
          <w:sz w:val="21"/>
          <w:szCs w:val="21"/>
        </w:rPr>
        <w:t xml:space="preserve">időpontjáról, </w:t>
      </w:r>
      <w:r>
        <w:rPr>
          <w:rFonts w:ascii="Arial" w:hAnsi="Arial" w:cs="Arial"/>
          <w:sz w:val="21"/>
          <w:szCs w:val="21"/>
        </w:rPr>
        <w:t xml:space="preserve">valamint </w:t>
      </w:r>
      <w:r w:rsidRPr="000813CA">
        <w:rPr>
          <w:rFonts w:ascii="Arial" w:hAnsi="Arial" w:cs="Arial"/>
          <w:sz w:val="21"/>
          <w:szCs w:val="21"/>
        </w:rPr>
        <w:t xml:space="preserve">a </w:t>
      </w:r>
      <w:r>
        <w:rPr>
          <w:rFonts w:ascii="Arial" w:hAnsi="Arial" w:cs="Arial"/>
          <w:sz w:val="21"/>
          <w:szCs w:val="21"/>
        </w:rPr>
        <w:t xml:space="preserve">megbízás megadásához szükséges azonosítóról </w:t>
      </w:r>
      <w:r w:rsidRPr="000813CA">
        <w:rPr>
          <w:rFonts w:ascii="Arial" w:hAnsi="Arial" w:cs="Arial"/>
          <w:sz w:val="21"/>
          <w:szCs w:val="21"/>
        </w:rPr>
        <w:t xml:space="preserve">a későbbiekben tájékoztatjuk </w:t>
      </w:r>
      <w:r w:rsidR="00F36243">
        <w:rPr>
          <w:rFonts w:ascii="Arial" w:hAnsi="Arial" w:cs="Arial"/>
          <w:sz w:val="21"/>
          <w:szCs w:val="21"/>
        </w:rPr>
        <w:t xml:space="preserve">tisztelt </w:t>
      </w:r>
      <w:r w:rsidRPr="000813CA">
        <w:rPr>
          <w:rFonts w:ascii="Arial" w:hAnsi="Arial" w:cs="Arial"/>
          <w:sz w:val="21"/>
          <w:szCs w:val="21"/>
        </w:rPr>
        <w:t xml:space="preserve">Felhasználóinkat.    </w:t>
      </w:r>
    </w:p>
    <w:p w:rsidR="002954D4" w:rsidRDefault="002954D4" w:rsidP="00932638">
      <w:pPr>
        <w:spacing w:after="0"/>
        <w:jc w:val="both"/>
        <w:rPr>
          <w:rFonts w:ascii="Arial" w:hAnsi="Arial" w:cs="Arial"/>
        </w:rPr>
      </w:pPr>
    </w:p>
    <w:p w:rsidR="002954D4" w:rsidRDefault="002954D4" w:rsidP="00AB6B76">
      <w:pPr>
        <w:spacing w:after="0"/>
        <w:ind w:left="354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Tisztelettel:</w:t>
      </w:r>
    </w:p>
    <w:p w:rsidR="00932638" w:rsidRPr="00301AD1" w:rsidRDefault="002954D4" w:rsidP="00AB6B76">
      <w:pPr>
        <w:spacing w:after="0"/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B6B76">
        <w:rPr>
          <w:rFonts w:ascii="Arial" w:hAnsi="Arial" w:cs="Arial"/>
        </w:rPr>
        <w:tab/>
      </w:r>
      <w:r>
        <w:rPr>
          <w:rFonts w:ascii="Arial" w:hAnsi="Arial" w:cs="Arial"/>
        </w:rPr>
        <w:t>ÉRV ZRt.</w:t>
      </w:r>
    </w:p>
    <w:sectPr w:rsidR="00932638" w:rsidRPr="00301AD1" w:rsidSect="00AB6B76">
      <w:pgSz w:w="11906" w:h="16838"/>
      <w:pgMar w:top="567" w:right="1418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638"/>
    <w:rsid w:val="000D28BC"/>
    <w:rsid w:val="002954D4"/>
    <w:rsid w:val="003F2F28"/>
    <w:rsid w:val="00603CE2"/>
    <w:rsid w:val="00932638"/>
    <w:rsid w:val="00AA3B3A"/>
    <w:rsid w:val="00AB6B76"/>
    <w:rsid w:val="00B72E6D"/>
    <w:rsid w:val="00F3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32638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32638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ÉRV ZRt</Company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Bajza Béláné</dc:creator>
  <cp:lastModifiedBy>Gere Tünde</cp:lastModifiedBy>
  <cp:revision>2</cp:revision>
  <dcterms:created xsi:type="dcterms:W3CDTF">2018-01-08T15:53:00Z</dcterms:created>
  <dcterms:modified xsi:type="dcterms:W3CDTF">2018-01-08T15:53:00Z</dcterms:modified>
</cp:coreProperties>
</file>